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56800B5C" w14:textId="77777777" w:rsidR="0053421A" w:rsidRDefault="0053421A" w:rsidP="00EE3E53">
      <w:pPr>
        <w:pStyle w:val="Indice"/>
        <w:jc w:val="both"/>
        <w:rPr>
          <w:rFonts w:ascii="Arial" w:hAnsi="Arial" w:cs="Arial"/>
          <w:b/>
        </w:rPr>
      </w:pPr>
      <w:bookmarkStart w:id="0" w:name="_Hlk14091025"/>
      <w:r>
        <w:rPr>
          <w:rFonts w:ascii="Arial" w:hAnsi="Arial" w:cs="Arial"/>
          <w:b/>
        </w:rPr>
        <w:t xml:space="preserve">PROCEDURA APERTA (EX ART. 71 D.LGS. N.36/2023) PER L’AFFIDAMENTO DEL </w:t>
      </w:r>
      <w:bookmarkStart w:id="1" w:name="_Hlk205188866"/>
      <w:r>
        <w:rPr>
          <w:rFonts w:ascii="Arial" w:hAnsi="Arial" w:cs="Arial"/>
          <w:b/>
        </w:rPr>
        <w:t xml:space="preserve">SERVIZIO </w:t>
      </w:r>
      <w:bookmarkEnd w:id="1"/>
      <w:r>
        <w:rPr>
          <w:rFonts w:ascii="Arial" w:hAnsi="Arial" w:cs="Arial"/>
          <w:b/>
        </w:rPr>
        <w:t>SPECIALISTICO INTEGRATO DI GOVERNANCE, GESTIONE STRATEGICA E ATTUAZIONE OPERATIVA PER L'AMBITO TERRITORIALE SOCIALE N. 15 E LE RELATIVE FUNZIONI DI RACCORDO SOCIOSANITARIO</w:t>
      </w:r>
    </w:p>
    <w:p w14:paraId="74B82FBF" w14:textId="0940AEC7" w:rsidR="00EE3E53" w:rsidRDefault="00EE3E53" w:rsidP="00EE3E53">
      <w:pPr>
        <w:pStyle w:val="Indice"/>
        <w:jc w:val="both"/>
        <w:rPr>
          <w:b/>
        </w:rPr>
      </w:pPr>
      <w:r w:rsidRPr="00EE3E53">
        <w:rPr>
          <w:b/>
          <w:bCs/>
          <w:lang w:val="x-none" w:eastAsia="it-IT"/>
        </w:rPr>
        <w:t>CIG:</w:t>
      </w:r>
      <w:r>
        <w:rPr>
          <w:lang w:val="x-none" w:eastAsia="it-IT"/>
        </w:rPr>
        <w:t xml:space="preserve"> </w:t>
      </w:r>
    </w:p>
    <w:p w14:paraId="6B471994" w14:textId="590CAB05" w:rsidR="00EE3E53" w:rsidRPr="00EE3E53" w:rsidRDefault="00EE3E53" w:rsidP="00EE3E53">
      <w:pPr>
        <w:pStyle w:val="Titolo2"/>
        <w:rPr>
          <w:lang w:val="x-none" w:eastAsia="it-IT"/>
        </w:rPr>
      </w:pPr>
    </w:p>
    <w:bookmarkEnd w:id="0"/>
    <w:p w14:paraId="53FDB6A6" w14:textId="555820B9" w:rsidR="00C41162" w:rsidRPr="00680629" w:rsidRDefault="002D36EC" w:rsidP="002D36EC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p w14:paraId="73373942" w14:textId="77777777" w:rsidR="00C41162" w:rsidRPr="00680629" w:rsidRDefault="00C41162" w:rsidP="002D36EC">
      <w:pPr>
        <w:jc w:val="center"/>
        <w:rPr>
          <w:rFonts w:ascii="Aptos" w:hAnsi="Aptos" w:cstheme="minorHAnsi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lastRenderedPageBreak/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61F6DAEE" w14:textId="77777777" w:rsidR="00C41162" w:rsidRPr="00680629" w:rsidRDefault="00C41162">
      <w:pPr>
        <w:spacing w:before="60" w:after="60" w:line="276" w:lineRule="auto"/>
        <w:ind w:left="284"/>
        <w:jc w:val="both"/>
        <w:rPr>
          <w:rFonts w:ascii="Aptos" w:eastAsia="Calibri" w:hAnsi="Aptos" w:cstheme="minorHAnsi"/>
          <w:b/>
          <w:lang w:eastAsia="it-IT"/>
        </w:rPr>
      </w:pPr>
    </w:p>
    <w:p w14:paraId="04EC2614" w14:textId="77777777" w:rsidR="002D36EC" w:rsidRPr="00680629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tbl>
      <w:tblPr>
        <w:tblW w:w="1008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88"/>
        <w:gridCol w:w="4023"/>
        <w:gridCol w:w="3569"/>
      </w:tblGrid>
      <w:tr w:rsidR="002D36EC" w:rsidRPr="00680629" w14:paraId="446C6D84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995D1" w14:textId="5F3FE175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  <w:b/>
              </w:rPr>
              <w:t xml:space="preserve">Ribasso percentuale rispetto all’importo </w:t>
            </w:r>
            <w:r w:rsidR="00313211">
              <w:rPr>
                <w:rFonts w:ascii="Aptos" w:hAnsi="Aptos" w:cstheme="minorHAnsi"/>
                <w:b/>
              </w:rPr>
              <w:t>a base di gara                         (</w:t>
            </w:r>
            <w:r w:rsidR="00313211" w:rsidRPr="00313211">
              <w:rPr>
                <w:rFonts w:ascii="Aptos" w:hAnsi="Aptos" w:cstheme="minorHAnsi"/>
                <w:b/>
                <w:bCs/>
              </w:rPr>
              <w:t>1.747.906,26</w:t>
            </w:r>
            <w:r w:rsidR="00313211">
              <w:rPr>
                <w:rFonts w:ascii="Aptos" w:hAnsi="Aptos" w:cstheme="minorHAnsi"/>
                <w:b/>
                <w:bCs/>
              </w:rPr>
              <w:t>)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55576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 xml:space="preserve"> %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3DE0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>percento</w:t>
            </w:r>
          </w:p>
          <w:p w14:paraId="244E8215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  <w:p w14:paraId="72E132F2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</w:tc>
      </w:tr>
    </w:tbl>
    <w:p w14:paraId="0EB247AF" w14:textId="460226D3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i/>
          <w:lang w:eastAsia="it-IT"/>
        </w:rPr>
      </w:pPr>
      <w:r w:rsidRPr="00680629">
        <w:rPr>
          <w:rFonts w:ascii="Aptos" w:eastAsia="Times New Roman" w:hAnsi="Aptos" w:cstheme="minorHAnsi"/>
          <w:bCs/>
          <w:i/>
          <w:lang w:eastAsia="it-IT"/>
        </w:rPr>
        <w:t xml:space="preserve"> (la percentuale potrà essere espressa con un numero massimo di 3 decimali</w:t>
      </w:r>
      <w:r w:rsidR="00620468">
        <w:rPr>
          <w:rFonts w:ascii="Aptos" w:eastAsia="Times New Roman" w:hAnsi="Aptos" w:cstheme="minorHAnsi"/>
          <w:bCs/>
          <w:i/>
          <w:lang w:eastAsia="it-IT"/>
        </w:rPr>
        <w:t>, con troncamento dalla quarta cifra decimale</w:t>
      </w:r>
      <w:r w:rsidRPr="00680629">
        <w:rPr>
          <w:rFonts w:ascii="Aptos" w:eastAsia="Times New Roman" w:hAnsi="Aptos" w:cstheme="minorHAnsi"/>
          <w:bCs/>
          <w:i/>
          <w:lang w:eastAsia="it-IT"/>
        </w:rPr>
        <w:t>)</w:t>
      </w:r>
    </w:p>
    <w:p w14:paraId="6874B92C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lang w:eastAsia="it-IT"/>
        </w:rPr>
      </w:pPr>
    </w:p>
    <w:p w14:paraId="60F0BA74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0E2DDC72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106EAEE6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DICHIARA </w:t>
      </w:r>
    </w:p>
    <w:p w14:paraId="01386ADA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6C67D0A2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  </w:t>
      </w:r>
    </w:p>
    <w:p w14:paraId="65BBD3D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196E9FA7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43EF995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59D9957C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che i </w:t>
      </w:r>
      <w:r w:rsidRPr="00680629">
        <w:rPr>
          <w:rFonts w:ascii="Aptos" w:eastAsia="Times New Roman" w:hAnsi="Aptos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7D34618F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6C524127" w14:textId="77777777" w:rsidR="002D36EC" w:rsidRPr="00680629" w:rsidRDefault="002D36EC" w:rsidP="002D36EC">
      <w:pPr>
        <w:tabs>
          <w:tab w:val="left" w:pos="5670"/>
        </w:tabs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3AC7C15" w14:textId="77777777" w:rsidR="002D36EC" w:rsidRPr="00680629" w:rsidRDefault="002D36EC" w:rsidP="0053421A">
      <w:pPr>
        <w:widowControl w:val="0"/>
        <w:tabs>
          <w:tab w:val="center" w:pos="4819"/>
          <w:tab w:val="right" w:pos="9638"/>
        </w:tabs>
        <w:spacing w:after="0" w:line="240" w:lineRule="auto"/>
        <w:rPr>
          <w:rFonts w:ascii="Aptos" w:eastAsia="Times New Roman" w:hAnsi="Aptos" w:cstheme="minorHAnsi"/>
          <w:lang w:eastAsia="it-IT"/>
        </w:rPr>
      </w:pPr>
    </w:p>
    <w:p w14:paraId="01816087" w14:textId="0B2CDD9E" w:rsidR="00C41162" w:rsidRPr="00680629" w:rsidRDefault="002D36EC" w:rsidP="00680629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N.B.</w:t>
      </w:r>
      <w:r w:rsidRPr="00680629">
        <w:rPr>
          <w:rFonts w:ascii="Aptos" w:eastAsia="Times New Roman" w:hAnsi="Aptos" w:cstheme="minorHAnsi"/>
          <w:lang w:eastAsia="it-IT"/>
        </w:rPr>
        <w:tab/>
        <w:t>In caso di A.T.I. o Consorzi, il presente modulo dovrà essere compilato dal Legale Rappresentante 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</w:p>
    <w:p w14:paraId="5B60D017" w14:textId="77777777" w:rsidR="00C41162" w:rsidRPr="00680629" w:rsidRDefault="00C41162">
      <w:pPr>
        <w:jc w:val="both"/>
        <w:rPr>
          <w:rFonts w:ascii="Aptos" w:hAnsi="Aptos" w:cstheme="minorHAnsi"/>
        </w:rPr>
      </w:pPr>
    </w:p>
    <w:sectPr w:rsidR="00C41162" w:rsidRPr="00680629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141B8D"/>
    <w:rsid w:val="00184306"/>
    <w:rsid w:val="00195CFE"/>
    <w:rsid w:val="001B6DD9"/>
    <w:rsid w:val="001D24C1"/>
    <w:rsid w:val="001E0C7D"/>
    <w:rsid w:val="00214250"/>
    <w:rsid w:val="00220748"/>
    <w:rsid w:val="002A377A"/>
    <w:rsid w:val="002D142E"/>
    <w:rsid w:val="002D36EC"/>
    <w:rsid w:val="002D6D68"/>
    <w:rsid w:val="002F2A52"/>
    <w:rsid w:val="00313211"/>
    <w:rsid w:val="00345201"/>
    <w:rsid w:val="00364C2A"/>
    <w:rsid w:val="003A7F91"/>
    <w:rsid w:val="003B3811"/>
    <w:rsid w:val="003D7AEA"/>
    <w:rsid w:val="003E4E15"/>
    <w:rsid w:val="00432C93"/>
    <w:rsid w:val="00444DAB"/>
    <w:rsid w:val="004726CA"/>
    <w:rsid w:val="0047665B"/>
    <w:rsid w:val="00482016"/>
    <w:rsid w:val="00500F41"/>
    <w:rsid w:val="0053421A"/>
    <w:rsid w:val="00536D3E"/>
    <w:rsid w:val="00561E25"/>
    <w:rsid w:val="00567D33"/>
    <w:rsid w:val="005F2D71"/>
    <w:rsid w:val="006026A2"/>
    <w:rsid w:val="00611D28"/>
    <w:rsid w:val="00620468"/>
    <w:rsid w:val="0063020D"/>
    <w:rsid w:val="006533B7"/>
    <w:rsid w:val="0066102F"/>
    <w:rsid w:val="00680629"/>
    <w:rsid w:val="0069625E"/>
    <w:rsid w:val="00806CCD"/>
    <w:rsid w:val="0091392C"/>
    <w:rsid w:val="00942E88"/>
    <w:rsid w:val="009B5141"/>
    <w:rsid w:val="009E46B4"/>
    <w:rsid w:val="00A718A5"/>
    <w:rsid w:val="00A83552"/>
    <w:rsid w:val="00A86ABB"/>
    <w:rsid w:val="00AB0FA5"/>
    <w:rsid w:val="00B7690A"/>
    <w:rsid w:val="00BF1D89"/>
    <w:rsid w:val="00BF4C0F"/>
    <w:rsid w:val="00C31727"/>
    <w:rsid w:val="00C41162"/>
    <w:rsid w:val="00C616E2"/>
    <w:rsid w:val="00CC6082"/>
    <w:rsid w:val="00D02FE2"/>
    <w:rsid w:val="00D778F8"/>
    <w:rsid w:val="00D96556"/>
    <w:rsid w:val="00DD2513"/>
    <w:rsid w:val="00DF4EDE"/>
    <w:rsid w:val="00E45161"/>
    <w:rsid w:val="00EE3E53"/>
    <w:rsid w:val="00F05ACD"/>
    <w:rsid w:val="00F27E1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Anna Ferri</cp:lastModifiedBy>
  <cp:revision>8</cp:revision>
  <cp:lastPrinted>2023-12-13T08:59:00Z</cp:lastPrinted>
  <dcterms:created xsi:type="dcterms:W3CDTF">2024-12-09T10:42:00Z</dcterms:created>
  <dcterms:modified xsi:type="dcterms:W3CDTF">2026-01-29T09:18:00Z</dcterms:modified>
  <dc:language>it-IT</dc:language>
</cp:coreProperties>
</file>